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180"/>
      </w:tblGrid>
      <w:tr w:rsidR="008E0AEB" w:rsidRPr="00D30F89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447615" w:rsidRPr="00D30F89" w:rsidRDefault="00447615" w:rsidP="008E0A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0F89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42925" cy="971550"/>
                  <wp:effectExtent l="19050" t="0" r="9525" b="0"/>
                  <wp:docPr id="3" name="Picture 1" descr="Mali grb Srbije A4-cmyk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li grb Srbije A4-cmyk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AEB" w:rsidRPr="00D30F89" w:rsidRDefault="008E0AEB" w:rsidP="008E0A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30F89">
              <w:rPr>
                <w:rFonts w:ascii="Times New Roman" w:hAnsi="Times New Roman" w:cs="Times New Roman"/>
                <w:b/>
              </w:rPr>
              <w:t>РЕПУБЛИКА СРБИЈА</w:t>
            </w:r>
          </w:p>
        </w:tc>
      </w:tr>
      <w:tr w:rsidR="008E0AEB" w:rsidRPr="00D30F89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8E0AEB" w:rsidRPr="00D30F89" w:rsidRDefault="008E0AEB" w:rsidP="008E0A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30F89">
              <w:rPr>
                <w:rFonts w:ascii="Times New Roman" w:hAnsi="Times New Roman" w:cs="Times New Roman"/>
                <w:b/>
              </w:rPr>
              <w:t>ГРАД ВРАЊЕ</w:t>
            </w:r>
          </w:p>
        </w:tc>
      </w:tr>
      <w:tr w:rsidR="008E0AEB" w:rsidRPr="00D30F89" w:rsidTr="004D4418">
        <w:trPr>
          <w:trHeight w:val="249"/>
        </w:trPr>
        <w:tc>
          <w:tcPr>
            <w:tcW w:w="9180" w:type="dxa"/>
            <w:shd w:val="clear" w:color="auto" w:fill="FFFFFF"/>
          </w:tcPr>
          <w:p w:rsidR="00D41ED4" w:rsidRPr="00CC1DEC" w:rsidRDefault="00D41ED4" w:rsidP="00D41ED4">
            <w:pPr>
              <w:pStyle w:val="NoSpacing"/>
              <w:rPr>
                <w:rFonts w:ascii="Times New Roman" w:hAnsi="Times New Roman"/>
                <w:b/>
                <w:lang/>
              </w:rPr>
            </w:pPr>
            <w:r w:rsidRPr="00CC1DEC">
              <w:rPr>
                <w:rFonts w:ascii="Times New Roman" w:hAnsi="Times New Roman"/>
                <w:b/>
                <w:lang/>
              </w:rPr>
              <w:t xml:space="preserve">Служба за пољопривреду, </w:t>
            </w:r>
          </w:p>
          <w:p w:rsidR="00D41ED4" w:rsidRPr="00CC1DEC" w:rsidRDefault="00D41ED4" w:rsidP="00D41ED4">
            <w:pPr>
              <w:pStyle w:val="NoSpacing"/>
              <w:rPr>
                <w:rFonts w:ascii="Times New Roman" w:hAnsi="Times New Roman"/>
                <w:b/>
                <w:lang/>
              </w:rPr>
            </w:pPr>
            <w:r w:rsidRPr="00CC1DEC">
              <w:rPr>
                <w:rFonts w:ascii="Times New Roman" w:hAnsi="Times New Roman"/>
                <w:b/>
                <w:lang/>
              </w:rPr>
              <w:t>шумарство, водопривреду,</w:t>
            </w:r>
          </w:p>
          <w:p w:rsidR="00D41ED4" w:rsidRPr="00CC1DEC" w:rsidRDefault="00D41ED4" w:rsidP="00D41ED4">
            <w:pPr>
              <w:pStyle w:val="NoSpacing"/>
              <w:rPr>
                <w:rFonts w:ascii="Times New Roman" w:hAnsi="Times New Roman"/>
                <w:b/>
                <w:lang/>
              </w:rPr>
            </w:pPr>
            <w:r w:rsidRPr="00CC1DEC">
              <w:rPr>
                <w:rFonts w:ascii="Times New Roman" w:hAnsi="Times New Roman"/>
                <w:b/>
                <w:lang/>
              </w:rPr>
              <w:t xml:space="preserve">рурални развој </w:t>
            </w:r>
            <w:r w:rsidRPr="00CC1DEC">
              <w:rPr>
                <w:rFonts w:ascii="Times New Roman" w:hAnsi="Times New Roman"/>
                <w:b/>
              </w:rPr>
              <w:t xml:space="preserve"> и заштиту животне </w:t>
            </w:r>
            <w:r w:rsidRPr="00CC1DEC">
              <w:rPr>
                <w:rFonts w:ascii="Times New Roman" w:hAnsi="Times New Roman"/>
                <w:b/>
                <w:lang/>
              </w:rPr>
              <w:t>средине</w:t>
            </w:r>
          </w:p>
          <w:p w:rsidR="008E0AEB" w:rsidRPr="00D30F89" w:rsidRDefault="008E0AEB" w:rsidP="008E0A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8E0AEB" w:rsidRPr="00D30F89" w:rsidRDefault="008E0AEB" w:rsidP="008E0AEB">
      <w:pPr>
        <w:spacing w:after="150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ЗАХТЕВ ЗА ИЗДАВАЊЕ ДОЗВОЛЕ ЗА ТРЕТМАН, ОДНОСНО СКЛАДИШТЕЊЕ, ПОНОВНО ИСКОРИШЋЕЊЕ И ОДЛАГАЊЕ ОТПАДА</w:t>
      </w:r>
    </w:p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I. ОПШТИ ПОДАЦИ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 xml:space="preserve">ЗА РАД ПОСТРОЈЕЊА </w:t>
      </w:r>
      <w:r w:rsidR="00D30F89">
        <w:rPr>
          <w:rFonts w:ascii="Times New Roman" w:hAnsi="Times New Roman" w:cs="Times New Roman"/>
          <w:color w:val="000000"/>
        </w:rPr>
        <w:t xml:space="preserve"> </w:t>
      </w:r>
      <w:r w:rsidRPr="00D30F89">
        <w:rPr>
          <w:rFonts w:ascii="Times New Roman" w:hAnsi="Times New Roman" w:cs="Times New Roman"/>
          <w:color w:val="000000"/>
        </w:rPr>
        <w:t>_______</w:t>
      </w:r>
      <w:r w:rsidR="00D30F89">
        <w:rPr>
          <w:rFonts w:ascii="Times New Roman" w:hAnsi="Times New Roman" w:cs="Times New Roman"/>
          <w:color w:val="000000"/>
        </w:rPr>
        <w:t>________________________</w:t>
      </w:r>
      <w:r w:rsidRPr="00D30F89">
        <w:rPr>
          <w:rFonts w:ascii="Times New Roman" w:hAnsi="Times New Roman" w:cs="Times New Roman"/>
          <w:color w:val="000000"/>
        </w:rPr>
        <w:t>_____________________________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И ОБАВЉАЊЕ ДЕЛАТНОСТИ (Захтев се подноси само за ону делатност коју планира да обавља у постројењу) _______</w:t>
      </w:r>
      <w:r w:rsidR="00D30F89">
        <w:rPr>
          <w:rFonts w:ascii="Times New Roman" w:hAnsi="Times New Roman" w:cs="Times New Roman"/>
          <w:color w:val="000000"/>
        </w:rPr>
        <w:t>_________________________</w:t>
      </w:r>
      <w:r w:rsidRPr="00D30F89">
        <w:rPr>
          <w:rFonts w:ascii="Times New Roman" w:hAnsi="Times New Roman" w:cs="Times New Roman"/>
          <w:color w:val="000000"/>
        </w:rPr>
        <w:t>______________________________,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НА ЛОКАЦИЈИ_________________________</w:t>
      </w:r>
      <w:r w:rsidR="00D30F89">
        <w:rPr>
          <w:rFonts w:ascii="Times New Roman" w:hAnsi="Times New Roman" w:cs="Times New Roman"/>
          <w:color w:val="000000"/>
        </w:rPr>
        <w:t>______</w:t>
      </w:r>
      <w:r w:rsidRPr="00D30F89">
        <w:rPr>
          <w:rFonts w:ascii="Times New Roman" w:hAnsi="Times New Roman" w:cs="Times New Roman"/>
          <w:color w:val="000000"/>
        </w:rPr>
        <w:t xml:space="preserve">____, </w:t>
      </w:r>
      <w:r w:rsidR="00D30F89">
        <w:rPr>
          <w:rFonts w:ascii="Times New Roman" w:hAnsi="Times New Roman" w:cs="Times New Roman"/>
          <w:color w:val="000000"/>
        </w:rPr>
        <w:t>у</w:t>
      </w:r>
      <w:r w:rsidRPr="00D30F89">
        <w:rPr>
          <w:rFonts w:ascii="Times New Roman" w:hAnsi="Times New Roman" w:cs="Times New Roman"/>
          <w:color w:val="000000"/>
        </w:rPr>
        <w:t xml:space="preserve"> _________________</w:t>
      </w:r>
      <w:r w:rsidR="00D30F89">
        <w:rPr>
          <w:rFonts w:ascii="Times New Roman" w:hAnsi="Times New Roman" w:cs="Times New Roman"/>
          <w:color w:val="000000"/>
        </w:rPr>
        <w:t>_________</w:t>
      </w:r>
      <w:r w:rsidRPr="00D30F89">
        <w:rPr>
          <w:rFonts w:ascii="Times New Roman" w:hAnsi="Times New Roman" w:cs="Times New Roman"/>
          <w:color w:val="000000"/>
        </w:rPr>
        <w:t>___</w:t>
      </w:r>
      <w:r w:rsidR="00D30F89">
        <w:rPr>
          <w:rFonts w:ascii="Times New Roman" w:hAnsi="Times New Roman" w:cs="Times New Roman"/>
          <w:color w:val="000000"/>
        </w:rPr>
        <w:t>.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2824"/>
        <w:gridCol w:w="5692"/>
        <w:gridCol w:w="612"/>
      </w:tblGrid>
      <w:tr w:rsidR="00A2018C" w:rsidRPr="00D30F89">
        <w:trPr>
          <w:trHeight w:val="45"/>
          <w:tblCellSpacing w:w="0" w:type="auto"/>
        </w:trPr>
        <w:tc>
          <w:tcPr>
            <w:tcW w:w="4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spacing w:after="150"/>
              <w:rPr>
                <w:rFonts w:ascii="Times New Roman" w:hAnsi="Times New Roman" w:cs="Times New Roman"/>
              </w:rPr>
            </w:pPr>
          </w:p>
          <w:p w:rsidR="00A2018C" w:rsidRPr="00D30F89" w:rsidRDefault="006626CA" w:rsidP="00D30F89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Захтев за издавање дозволе за</w:t>
            </w: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Рад новог постројења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Измене у раду постојећег постројења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Пробни рад постројења за управљање отпадом постројења која прибављају интегрисану дозволу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Продужетак важења дозволе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D30F89" w:rsidRDefault="00D30F89" w:rsidP="00D30F89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 w:rsidP="00D30F89">
      <w:pPr>
        <w:spacing w:after="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Операције за које се подноси захтев:</w:t>
      </w:r>
    </w:p>
    <w:p w:rsidR="00A2018C" w:rsidRPr="00D30F89" w:rsidRDefault="006626CA" w:rsidP="00D30F89">
      <w:pPr>
        <w:spacing w:after="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Уколико се захтев за издавање дозволе за управљање отпадом односи на више R или D операција неопходно је да се наведе која операција поновног искоришћења или одлагања са R или D листе се односи на коју врсту отпада са прецизном ознаком индексног броја отпада.</w:t>
      </w: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Операције поновног искоришћења отпада – R lista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45"/>
        <w:gridCol w:w="645"/>
        <w:gridCol w:w="645"/>
        <w:gridCol w:w="645"/>
        <w:gridCol w:w="644"/>
        <w:gridCol w:w="644"/>
        <w:gridCol w:w="644"/>
        <w:gridCol w:w="644"/>
        <w:gridCol w:w="644"/>
        <w:gridCol w:w="832"/>
        <w:gridCol w:w="832"/>
        <w:gridCol w:w="832"/>
        <w:gridCol w:w="832"/>
      </w:tblGrid>
      <w:tr w:rsidR="00A2018C" w:rsidRPr="00D30F89">
        <w:trPr>
          <w:trHeight w:val="45"/>
          <w:tblCellSpacing w:w="0" w:type="auto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R2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R3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R4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R5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R6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R7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R8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R9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R10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R11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R13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Операције одлагања – D lista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695"/>
        <w:gridCol w:w="695"/>
        <w:gridCol w:w="695"/>
        <w:gridCol w:w="695"/>
        <w:gridCol w:w="695"/>
        <w:gridCol w:w="695"/>
      </w:tblGrid>
      <w:tr w:rsidR="00A2018C" w:rsidRPr="00D30F89">
        <w:trPr>
          <w:trHeight w:val="45"/>
          <w:tblCellSpacing w:w="0" w:type="auto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D2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D3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D4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D5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D6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D7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D8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D9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D11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D12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D13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D14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D15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P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3. Подаци о подносиоцу захтева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7983"/>
        <w:gridCol w:w="1145"/>
      </w:tblGrid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Назив подносиоца захтева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Матични број, ПИБ и датум регистрације у Регистру привредних субјеката Агенције за привредне регистре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Одговорно лице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Адреса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Oпштина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Meсто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Поштански број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Телефон/факс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2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E-mail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II. Подаци о постројењу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780"/>
        <w:gridCol w:w="348"/>
      </w:tblGrid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Назив постројења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Aдреса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Телефон/факс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E-mail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Лице одговорно за управљање постројењем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Kонтакт телефон и е-mail адреса лица одговорног за управљање постројењем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Подаци о квалификованом лицу одговорном за стручни рад у постројењу за управљање неопасним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Подаци о квалификованом лицу одговорном за стручни рад у постројењу за управљање опасним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Kонтакт телефон квалификованог лица одговорног за стручни рад у постројењу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E-mail адреса квалификованог лица одговорног за стручни рад у постројењу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Kатастарски број парцеле и катастарска општина на којој се налази постројење за управљање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Докази о власништву над парцелом на којој се налази постројење за управљање отпадом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Подаци о планској и пројектној документацији (дозволе, одобрења и сагласности)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Краћи опис локације: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Макро локација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Микро локација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Оријентација локације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Опис локације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Објекти у околини постројења на које може утицати обављање делатности управљања отпадом (школе, предшколске установе, стамбене зграде, пољопривредна газдинства, индустријски објекти, саобраћајнице...)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Информација о повезаности локације постројења са локалном инфраструктуром (саобраћајнице, снабдевање водом, струјом, канализација, топлификација, близина гасовода...)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Број запослених у постројењу за управљање отпадом и квалификациона структура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Радно време постројења током радне недеље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Број радних дана у години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III. Подаци о делатности складиштења отпада за операције поновног искоришћења или операција које претходе одлагању отпада</w:t>
      </w:r>
    </w:p>
    <w:p w:rsidR="008E0AEB" w:rsidRPr="00D30F89" w:rsidRDefault="008E0AEB">
      <w:pPr>
        <w:spacing w:after="150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За обављање више делатности једног оператера захтев за издавање интегралне дозволе за управљање отпадом попуњава се за сваку наведену делатност</w:t>
      </w: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Подаци о складишту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819"/>
        <w:gridCol w:w="309"/>
      </w:tblGrid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Kапацитет складишта – Максимални пројектовани капацитет складишта, односно количина отпада која може да се складишти у једном тренутку: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Планирани капацитет складишта на годишњем нивоу, односно количина отпада која ће се складиштити за годину дана: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spacing w:after="150"/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Навести запремину корисног простора складишта која ће служити за складиштење отпада и која може да обухвати максимално 75% запремине укупног простора складишта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Навести податке о носивости подлоге на којој ће се вршити складиштење отпада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 xml:space="preserve">Детаљан опис складишта (отворено / затворено) са димензијама појединих делова складишта, опис подова, зидова, крова, постојање водовода, канализације, развод </w:t>
            </w: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електричне енергије, постојање сепаратора, канала за одвођење течности…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Техничка опремљеност складишта (подаци о опреми и посудама које ће се користити за складиштење)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Kратко описати процес разврставања отпада, складиштења отпада и припреме за предају на третман на истој локацији или отпремање, односно транспорт на третман код оператера који поседује дозволу за третман издату од надлежног органа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У случају складиштења опасног отпада, описати складиштење разних врста опасног отпада и складиштење некомпатибилних врста опасног отпада, као и мере које се тим поводом предузимају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Подаци о отпаду који се складишти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4935"/>
        <w:gridCol w:w="1081"/>
        <w:gridCol w:w="901"/>
        <w:gridCol w:w="568"/>
        <w:gridCol w:w="471"/>
        <w:gridCol w:w="1172"/>
      </w:tblGrid>
      <w:tr w:rsidR="00A2018C" w:rsidRPr="00D30F89" w:rsidTr="00D30F89">
        <w:trPr>
          <w:trHeight w:val="45"/>
          <w:tblCellSpacing w:w="0" w:type="auto"/>
        </w:trPr>
        <w:tc>
          <w:tcPr>
            <w:tcW w:w="60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у зависности од опасних карактеристика</w:t>
            </w: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Инертан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49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по пореклу</w:t>
            </w: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Комунални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Комерцијални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Индустријски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795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Kласификација отпада (навести све индексне бројеве отпада који се складишти у постројењу), у складу са правилником којим се прописују категорије, испитивање и класификација отпада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7956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</w:tr>
      <w:tr w:rsidR="00A2018C" w:rsidRPr="00D30F89" w:rsidTr="00D30F89">
        <w:trPr>
          <w:trHeight w:val="45"/>
          <w:tblCellSpacing w:w="0" w:type="auto"/>
        </w:trPr>
        <w:tc>
          <w:tcPr>
            <w:tcW w:w="7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У случају складиштења опасног отпада, навести опасне карактеристике отпада, у складу са правилником којим се прописују категорије, испитивање и класификација отпада</w:t>
            </w:r>
          </w:p>
        </w:tc>
        <w:tc>
          <w:tcPr>
            <w:tcW w:w="1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IV. Подаци о делатности третмана отпада за операције поновног искоришћења или операција које претходе одлагању отпада</w:t>
      </w:r>
    </w:p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Подаци о постројењу за третман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655"/>
        <w:gridCol w:w="473"/>
      </w:tblGrid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Врста третмана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*Описати третман у складу са наведеним R или D ознакама у делу II овог захтева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Kапацитет постројења за третман отпада – Максимални пројектовани капацитет постројења за третман отпада: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Дневни: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– Капацитет за сваку врсту отпада посебно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Месечни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Годишњи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Укупни капацитет за све врсте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– Капацитет за сваку врсту отпада посебно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Kраћи опис технолошког поступка третмана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Предвиђени начин поступања са отпадом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Техничка опремљеност постројења (навести и описати опрему и уређаје)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171D13" w:rsidRPr="00D30F89" w:rsidRDefault="00171D13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Подаци о отпаду који се третира у постројењу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5403"/>
        <w:gridCol w:w="1138"/>
        <w:gridCol w:w="320"/>
        <w:gridCol w:w="594"/>
        <w:gridCol w:w="651"/>
        <w:gridCol w:w="1022"/>
      </w:tblGrid>
      <w:tr w:rsidR="00A2018C" w:rsidRPr="00D30F89">
        <w:trPr>
          <w:trHeight w:val="45"/>
          <w:tblCellSpacing w:w="0" w:type="auto"/>
        </w:trPr>
        <w:tc>
          <w:tcPr>
            <w:tcW w:w="109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у зависности од опасних карактеристика</w:t>
            </w: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Инертан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9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Врсте отпада по пореклу</w:t>
            </w: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Комунални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Комерцијални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Индустријски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126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Kласификација отпада (навести све индексне бројеве отпада који се третирају у постројењу), у складу са правилником којим се прописују категорије, испитивање и класификација отпада и у складу са R или D ознакама, односно врстама операције која се обавља са поједином врстом отпада</w:t>
            </w:r>
          </w:p>
        </w:tc>
        <w:tc>
          <w:tcPr>
            <w:tcW w:w="3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ИНДЕКСНИ БРОЈ ОТПАДА – R или D ознака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Опасан: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ИНДЕКСНИ БРОЈ ОТПАДА – R или D ознака</w:t>
            </w:r>
          </w:p>
        </w:tc>
      </w:tr>
    </w:tbl>
    <w:p w:rsidR="008E0AEB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D30F89" w:rsidRPr="00D30F89" w:rsidRDefault="00D30F89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3. Подаци о отпаду који настаје након третмана/поновног искоришћења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845"/>
        <w:gridCol w:w="283"/>
      </w:tblGrid>
      <w:tr w:rsidR="00A2018C" w:rsidRPr="00D30F89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Kласификација отпада</w:t>
            </w:r>
          </w:p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Навести све индексне бројеве отпада који настају након третмана отпада у постројењу, из Извештаја о испитивању отпада, издатог од стране овлашћене лабораторије, у складу са правилником којим се прописују категорије, испитивање и класификација отпада и навести количине отпада које настају третманом појединих врста отпада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Уколико након третмана/поновног искоришћења отпада настаје опасан отпад навести опасне карактеристике тог отпада (H lista)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4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Описати начин збрињавања отпада насталог након третмана(уговор са оператером за одлагање и сл.)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V. Подаци о делатности одлагања отпада на депоније</w:t>
      </w: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Подаци о постројењу за одлагање отпада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6055"/>
        <w:gridCol w:w="2324"/>
        <w:gridCol w:w="230"/>
        <w:gridCol w:w="519"/>
      </w:tblGrid>
      <w:tr w:rsidR="00A2018C" w:rsidRPr="00D30F89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Врста постројења – Kласа депонија</w:t>
            </w: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Депонија инертног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Депонија неопасног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9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Депонија опасног отпада</w:t>
            </w:r>
          </w:p>
        </w:tc>
        <w:tc>
          <w:tcPr>
            <w:tcW w:w="11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Kапацитет (укупни) постројења за одлагање отпада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Планирана количина отпада која ће се одлагати на годишњем нивоу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Предвиђени начин поступања са отпадом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Опис локације укључујући њене хидрогеолошке и геолошке карактеристике, описати близину појединих објеката, индустријских постројења, насеља и слично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Kраћи опис технолошког поступка одлагања (од пријема отпада до одлагања на тело депоније)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Kраћи приказ оперативног плана са распоредом и динамиком пуњења депоније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Техничка опремљеност постројења за одлагање отпада (навести и описати опрему и уређаје)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136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Kратко описати поступак затварања и одржавања депоније после затварања</w:t>
            </w:r>
          </w:p>
        </w:tc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</w:tr>
    </w:tbl>
    <w:p w:rsidR="008E0AEB" w:rsidRPr="00D30F89" w:rsidRDefault="008E0AEB">
      <w:pPr>
        <w:spacing w:after="120"/>
        <w:jc w:val="center"/>
        <w:rPr>
          <w:rFonts w:ascii="Times New Roman" w:hAnsi="Times New Roman" w:cs="Times New Roman"/>
          <w:color w:val="000000"/>
        </w:rPr>
      </w:pPr>
    </w:p>
    <w:p w:rsidR="00A2018C" w:rsidRPr="00D30F89" w:rsidRDefault="006626CA">
      <w:pPr>
        <w:spacing w:after="120"/>
        <w:jc w:val="center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2. Подаци о отпаду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/>
      </w:tblPr>
      <w:tblGrid>
        <w:gridCol w:w="8017"/>
        <w:gridCol w:w="1111"/>
      </w:tblGrid>
      <w:tr w:rsidR="00A2018C" w:rsidRPr="00D30F89">
        <w:trPr>
          <w:trHeight w:val="45"/>
          <w:tblCellSpacing w:w="0" w:type="auto"/>
        </w:trPr>
        <w:tc>
          <w:tcPr>
            <w:tcW w:w="13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 xml:space="preserve">Kласификација отпада (навести све индексне бројеве отпада који се одлажу на депонији), у складу са правилником којим се прописују категорије, испитивање и </w:t>
            </w: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класификација отпада</w:t>
            </w: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lastRenderedPageBreak/>
              <w:t>Инертан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Неопасан</w:t>
            </w:r>
          </w:p>
        </w:tc>
      </w:tr>
      <w:tr w:rsidR="00A2018C" w:rsidRPr="00D30F89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18C" w:rsidRPr="00D30F89" w:rsidRDefault="00A201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18C" w:rsidRPr="00D30F89" w:rsidRDefault="006626CA">
            <w:pPr>
              <w:spacing w:after="150"/>
              <w:rPr>
                <w:rFonts w:ascii="Times New Roman" w:hAnsi="Times New Roman" w:cs="Times New Roman"/>
              </w:rPr>
            </w:pPr>
            <w:r w:rsidRPr="00D30F89">
              <w:rPr>
                <w:rFonts w:ascii="Times New Roman" w:hAnsi="Times New Roman" w:cs="Times New Roman"/>
                <w:color w:val="000000"/>
              </w:rPr>
              <w:t>Опасан</w:t>
            </w:r>
          </w:p>
        </w:tc>
      </w:tr>
    </w:tbl>
    <w:p w:rsidR="00A2018C" w:rsidRPr="00D30F89" w:rsidRDefault="006626CA">
      <w:pPr>
        <w:spacing w:after="150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lastRenderedPageBreak/>
        <w:t>Прилози: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1. Докази о регистрацији привредног субјекта у Регистру привредних субјеката Агенције за привредне регистре, односно Извод из судског регистра за јавне установе;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 xml:space="preserve">2. Подаци о квалификованом лицу одговорном за стручни рад у складу са чланом 31. Закона о управљању отпадом („Службени гласник РС”, бр. 36/09, </w:t>
      </w:r>
      <w:r w:rsidR="001D5A26" w:rsidRPr="00D30F89">
        <w:rPr>
          <w:rFonts w:ascii="Times New Roman" w:hAnsi="Times New Roman" w:cs="Times New Roman"/>
          <w:color w:val="000000"/>
        </w:rPr>
        <w:t xml:space="preserve">88/10, 14/16, 95/2018 и 35/2023 </w:t>
      </w:r>
      <w:r w:rsidRPr="00D30F89">
        <w:rPr>
          <w:rFonts w:ascii="Times New Roman" w:hAnsi="Times New Roman" w:cs="Times New Roman"/>
          <w:color w:val="000000"/>
        </w:rPr>
        <w:t>– у даљем тексту: Закон), (фотокопије: М-образац, односно Потврда о поднетој пријави, промени и одјави на обавезно социјално осигурање; радна книжицa; диплому о стеченом образовању издатa од стране надлежног органа; уверењe да стручно лице није кажњавано за било које кривично дело издато од стране надлежног органа, Одлука о именовању квалификованог лица одговорног за стручни рад);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4. Радни план постројења за управљање отпадом;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5. Сагласност на план заштите од удеса и план заштите од пожара ако је оператер у обавези да такву сагласност прибави или правила заштите од пожара у зависности од категорије угрожености од пожара;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6. Програм основне обуке запослених из области заштите од пожара у складу са Законом;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7. План за затварање постројења;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8. Изјава о методама третмана, односно поновног искоришћења или одлагања отпада;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9. Изјава о методама третмана, односно поновног искоришћења и одлагања остатака из постројења;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10. Сагласност на студију о процени утицаја на животну средину или студију о процени утицаја затеченог стања или акт о ослобођењу од обавезе израде процене утицаја на животну средину, у складу са Законом;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11. Kопије одобрења и сагласности издатих од других надлежних органа, у складу са законом (употребна дозвола, препис листа непокретности, водна дозвола, решење о легализацији објекта);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12. Финансијске и друге гаранције, или одговарајуће осигурање за случај удеса или штете причињене трећим лицима;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13. Финансијске или друге гаранције којима се осигурава испуњавање услова из дозволе за одлагање отпада на депоније, са роком важности за време рада депоније, укључујући процедуре затварања депоније и одржавање након затварања у складу са чланом 30. Закона;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14. Упутство о критеријумима и процедурама за прихватање или неприхватање отпада на депонију;</w:t>
      </w:r>
    </w:p>
    <w:p w:rsidR="00A2018C" w:rsidRPr="00D30F89" w:rsidRDefault="006626CA" w:rsidP="00891E3D">
      <w:pPr>
        <w:spacing w:after="150"/>
        <w:jc w:val="both"/>
        <w:rPr>
          <w:rFonts w:ascii="Times New Roman" w:hAnsi="Times New Roman" w:cs="Times New Roman"/>
        </w:rPr>
      </w:pPr>
      <w:r w:rsidRPr="00D30F89">
        <w:rPr>
          <w:rFonts w:ascii="Times New Roman" w:hAnsi="Times New Roman" w:cs="Times New Roman"/>
          <w:color w:val="000000"/>
        </w:rPr>
        <w:t>15. План затварања и одржавања депоније после затварања у складу са чланом 30. Закона;</w:t>
      </w:r>
    </w:p>
    <w:p w:rsidR="00851CDC" w:rsidRPr="00D30F89" w:rsidRDefault="006626CA" w:rsidP="006E1B8D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D30F89">
        <w:rPr>
          <w:rFonts w:ascii="Times New Roman" w:hAnsi="Times New Roman" w:cs="Times New Roman"/>
          <w:color w:val="000000"/>
        </w:rPr>
        <w:t>16. Потврда о уплати одговарајуће прописане административне таксе</w:t>
      </w:r>
    </w:p>
    <w:p w:rsidR="00A2018C" w:rsidRPr="00D30F89" w:rsidRDefault="00851CDC" w:rsidP="00891E3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30F89">
        <w:rPr>
          <w:rFonts w:ascii="Times New Roman" w:eastAsia="Calibri" w:hAnsi="Times New Roman" w:cs="Times New Roman"/>
        </w:rPr>
        <w:t>(оригинал налога за пренос или извод из банке оверен потписом и печатом банке)</w:t>
      </w:r>
      <w:r w:rsidR="006626CA" w:rsidRPr="00D30F89">
        <w:rPr>
          <w:rFonts w:ascii="Times New Roman" w:hAnsi="Times New Roman" w:cs="Times New Roman"/>
          <w:color w:val="000000"/>
        </w:rPr>
        <w:t>;</w:t>
      </w:r>
    </w:p>
    <w:p w:rsidR="004B5421" w:rsidRPr="00D30F89" w:rsidRDefault="006626CA" w:rsidP="00891E3D">
      <w:pPr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D30F89">
        <w:rPr>
          <w:rFonts w:ascii="Times New Roman" w:hAnsi="Times New Roman" w:cs="Times New Roman"/>
          <w:color w:val="000000"/>
        </w:rPr>
        <w:t>17. Друга документација на захтев надлежног органа за издавање дозволе.</w:t>
      </w:r>
    </w:p>
    <w:p w:rsidR="006E1B8D" w:rsidRPr="00D30F89" w:rsidRDefault="00851CDC" w:rsidP="004D7FBD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D30F89">
        <w:rPr>
          <w:rFonts w:ascii="Times New Roman" w:eastAsia="Calibri" w:hAnsi="Times New Roman" w:cs="Times New Roman"/>
        </w:rPr>
        <w:t xml:space="preserve">Такса за захтев се уплаћује у износу од </w:t>
      </w:r>
      <w:r w:rsidR="008A4BB1" w:rsidRPr="00D30F89">
        <w:rPr>
          <w:rFonts w:ascii="Times New Roman" w:eastAsia="Calibri" w:hAnsi="Times New Roman" w:cs="Times New Roman"/>
        </w:rPr>
        <w:t>40</w:t>
      </w:r>
      <w:r w:rsidRPr="00D30F89">
        <w:rPr>
          <w:rFonts w:ascii="Times New Roman" w:eastAsia="Calibri" w:hAnsi="Times New Roman" w:cs="Times New Roman"/>
        </w:rPr>
        <w:t>0,00 динара по Закону о републ</w:t>
      </w:r>
      <w:r w:rsidR="006B581C" w:rsidRPr="00D30F89">
        <w:rPr>
          <w:rFonts w:ascii="Times New Roman" w:eastAsia="Calibri" w:hAnsi="Times New Roman" w:cs="Times New Roman"/>
        </w:rPr>
        <w:t>ичким административним таксама (Тарифни број 1)</w:t>
      </w:r>
      <w:r w:rsidRPr="00D30F89">
        <w:rPr>
          <w:rFonts w:ascii="Times New Roman" w:eastAsia="Calibri" w:hAnsi="Times New Roman" w:cs="Times New Roman"/>
        </w:rPr>
        <w:t xml:space="preserve"> (Службени гласник РС“, бр. 43/2003, 51/2003 – </w:t>
      </w:r>
      <w:r w:rsidRPr="00D30F89">
        <w:rPr>
          <w:rFonts w:ascii="Times New Roman" w:eastAsia="Calibri" w:hAnsi="Times New Roman" w:cs="Times New Roman"/>
        </w:rPr>
        <w:lastRenderedPageBreak/>
        <w:t xml:space="preserve">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</w:t>
      </w:r>
      <w:r w:rsidR="00D86847" w:rsidRPr="00D30F89">
        <w:rPr>
          <w:rFonts w:ascii="Times New Roman" w:eastAsia="Calibri" w:hAnsi="Times New Roman" w:cs="Times New Roman"/>
        </w:rPr>
        <w:t>–</w:t>
      </w:r>
      <w:r w:rsidRPr="00D30F89">
        <w:rPr>
          <w:rFonts w:ascii="Times New Roman" w:eastAsia="Calibri" w:hAnsi="Times New Roman" w:cs="Times New Roman"/>
        </w:rPr>
        <w:t xml:space="preserve"> испр.,</w:t>
      </w:r>
      <w:r w:rsidR="00D86847" w:rsidRPr="00D30F89">
        <w:rPr>
          <w:rFonts w:ascii="Times New Roman" w:eastAsia="Calibri" w:hAnsi="Times New Roman" w:cs="Times New Roman"/>
        </w:rPr>
        <w:t xml:space="preserve"> 50/2018 – усклађени дин. изн.,</w:t>
      </w:r>
      <w:r w:rsidRPr="00D30F89">
        <w:rPr>
          <w:rFonts w:ascii="Times New Roman" w:eastAsia="Calibri" w:hAnsi="Times New Roman" w:cs="Times New Roman"/>
        </w:rPr>
        <w:t xml:space="preserve"> 95/2018</w:t>
      </w:r>
      <w:r w:rsidR="00D86847" w:rsidRPr="00D30F89">
        <w:rPr>
          <w:rFonts w:ascii="Times New Roman" w:eastAsia="Calibri" w:hAnsi="Times New Roman" w:cs="Times New Roman"/>
        </w:rPr>
        <w:t xml:space="preserve">, 38/2019 – усклађени дин. изн., 86/2019, 90/2019 – испр., 98/2020 – усклађени дин. изн., 144/2020, </w:t>
      </w:r>
      <w:r w:rsidR="00A02A6C" w:rsidRPr="00D30F89">
        <w:rPr>
          <w:rFonts w:ascii="Times New Roman" w:eastAsia="Calibri" w:hAnsi="Times New Roman" w:cs="Times New Roman"/>
        </w:rPr>
        <w:t xml:space="preserve">62/2021 – усклађени дин. изн., </w:t>
      </w:r>
      <w:r w:rsidR="00D86847" w:rsidRPr="00D30F89">
        <w:rPr>
          <w:rFonts w:ascii="Times New Roman" w:eastAsia="Calibri" w:hAnsi="Times New Roman" w:cs="Times New Roman"/>
        </w:rPr>
        <w:t>138/2022</w:t>
      </w:r>
      <w:r w:rsidR="00A02A6C" w:rsidRPr="00D30F89">
        <w:rPr>
          <w:rFonts w:ascii="Times New Roman" w:eastAsia="Calibri" w:hAnsi="Times New Roman" w:cs="Times New Roman"/>
        </w:rPr>
        <w:t xml:space="preserve"> и 54/2023</w:t>
      </w:r>
      <w:r w:rsidRPr="00D30F89">
        <w:rPr>
          <w:rFonts w:ascii="Times New Roman" w:eastAsia="Calibri" w:hAnsi="Times New Roman" w:cs="Times New Roman"/>
        </w:rPr>
        <w:t xml:space="preserve">) на рачун </w:t>
      </w:r>
      <w:r w:rsidRPr="00D30F89">
        <w:rPr>
          <w:rFonts w:ascii="Times New Roman" w:eastAsia="Calibri" w:hAnsi="Times New Roman" w:cs="Times New Roman"/>
          <w:b/>
        </w:rPr>
        <w:t xml:space="preserve">840-742221843-57 </w:t>
      </w:r>
      <w:r w:rsidRPr="00D30F89">
        <w:rPr>
          <w:rFonts w:ascii="Times New Roman" w:eastAsia="Calibri" w:hAnsi="Times New Roman" w:cs="Times New Roman"/>
        </w:rPr>
        <w:t xml:space="preserve">модел </w:t>
      </w:r>
      <w:r w:rsidRPr="00D30F89">
        <w:rPr>
          <w:rFonts w:ascii="Times New Roman" w:eastAsia="Calibri" w:hAnsi="Times New Roman" w:cs="Times New Roman"/>
          <w:b/>
        </w:rPr>
        <w:t xml:space="preserve">97 </w:t>
      </w:r>
      <w:r w:rsidRPr="00D30F89">
        <w:rPr>
          <w:rFonts w:ascii="Times New Roman" w:eastAsia="Calibri" w:hAnsi="Times New Roman" w:cs="Times New Roman"/>
        </w:rPr>
        <w:t xml:space="preserve">позив на број </w:t>
      </w:r>
      <w:r w:rsidRPr="00D30F89">
        <w:rPr>
          <w:rFonts w:ascii="Times New Roman" w:eastAsia="Calibri" w:hAnsi="Times New Roman" w:cs="Times New Roman"/>
          <w:b/>
        </w:rPr>
        <w:t>47-114.</w:t>
      </w:r>
    </w:p>
    <w:p w:rsidR="003D05DD" w:rsidRPr="00D30F89" w:rsidRDefault="00851CDC" w:rsidP="004D7FBD">
      <w:p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Calibri" w:hAnsi="Times New Roman" w:cs="Times New Roman"/>
          <w:b/>
        </w:rPr>
        <w:tab/>
      </w:r>
      <w:r w:rsidR="0098697F" w:rsidRPr="00D30F89">
        <w:rPr>
          <w:rFonts w:ascii="Times New Roman" w:eastAsia="Calibri" w:hAnsi="Times New Roman" w:cs="Times New Roman"/>
        </w:rPr>
        <w:t>Републичка административна т</w:t>
      </w:r>
      <w:r w:rsidRPr="00D30F89">
        <w:rPr>
          <w:rFonts w:ascii="Times New Roman" w:eastAsia="Calibri" w:hAnsi="Times New Roman" w:cs="Times New Roman"/>
        </w:rPr>
        <w:t>акса</w:t>
      </w:r>
      <w:r w:rsidR="003D05DD" w:rsidRPr="00D30F89">
        <w:rPr>
          <w:rFonts w:ascii="Times New Roman" w:eastAsia="Calibri" w:hAnsi="Times New Roman" w:cs="Times New Roman"/>
        </w:rPr>
        <w:t>:</w:t>
      </w:r>
    </w:p>
    <w:p w:rsidR="004B5421" w:rsidRPr="00D30F89" w:rsidRDefault="003D05DD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 xml:space="preserve">За </w:t>
      </w:r>
      <w:r w:rsidR="004D7FBD" w:rsidRPr="00D30F89">
        <w:rPr>
          <w:rFonts w:ascii="Times New Roman" w:eastAsia="Times New Roman" w:hAnsi="Times New Roman" w:cs="Times New Roman"/>
        </w:rPr>
        <w:t>издав</w:t>
      </w:r>
      <w:r w:rsidRPr="00D30F89">
        <w:rPr>
          <w:rFonts w:ascii="Times New Roman" w:eastAsia="Times New Roman" w:hAnsi="Times New Roman" w:cs="Times New Roman"/>
        </w:rPr>
        <w:t xml:space="preserve">ање дозволе за складиштење отпада </w:t>
      </w:r>
      <w:r w:rsidR="004B5421"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8A4BB1" w:rsidRPr="00D30F89">
        <w:rPr>
          <w:rFonts w:ascii="Times New Roman" w:eastAsia="Times New Roman" w:hAnsi="Times New Roman" w:cs="Times New Roman"/>
        </w:rPr>
        <w:t>81</w:t>
      </w:r>
      <w:r w:rsidR="004B5421" w:rsidRPr="00D30F89">
        <w:rPr>
          <w:rFonts w:ascii="Times New Roman" w:eastAsia="Times New Roman" w:hAnsi="Times New Roman" w:cs="Times New Roman"/>
        </w:rPr>
        <w:t>.</w:t>
      </w:r>
      <w:r w:rsidR="008A4BB1" w:rsidRPr="00D30F89">
        <w:rPr>
          <w:rFonts w:ascii="Times New Roman" w:eastAsia="Times New Roman" w:hAnsi="Times New Roman" w:cs="Times New Roman"/>
        </w:rPr>
        <w:t>36</w:t>
      </w:r>
      <w:r w:rsidR="004B5421" w:rsidRPr="00D30F89">
        <w:rPr>
          <w:rFonts w:ascii="Times New Roman" w:eastAsia="Times New Roman" w:hAnsi="Times New Roman" w:cs="Times New Roman"/>
        </w:rPr>
        <w:t>0 динара;</w:t>
      </w:r>
    </w:p>
    <w:p w:rsidR="003D05DD" w:rsidRPr="00D30F89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 xml:space="preserve">За издавање дозволе за третман отпада </w:t>
      </w:r>
      <w:r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8A4BB1" w:rsidRPr="00D30F89">
        <w:rPr>
          <w:rFonts w:ascii="Times New Roman" w:eastAsia="Times New Roman" w:hAnsi="Times New Roman" w:cs="Times New Roman"/>
        </w:rPr>
        <w:t>81</w:t>
      </w:r>
      <w:r w:rsidR="008806A9" w:rsidRPr="00D30F89">
        <w:rPr>
          <w:rFonts w:ascii="Times New Roman" w:eastAsia="Times New Roman" w:hAnsi="Times New Roman" w:cs="Times New Roman"/>
        </w:rPr>
        <w:t>.</w:t>
      </w:r>
      <w:r w:rsidR="008A4BB1" w:rsidRPr="00D30F89">
        <w:rPr>
          <w:rFonts w:ascii="Times New Roman" w:eastAsia="Times New Roman" w:hAnsi="Times New Roman" w:cs="Times New Roman"/>
        </w:rPr>
        <w:t>36</w:t>
      </w:r>
      <w:r w:rsidR="008806A9" w:rsidRPr="00D30F89">
        <w:rPr>
          <w:rFonts w:ascii="Times New Roman" w:eastAsia="Times New Roman" w:hAnsi="Times New Roman" w:cs="Times New Roman"/>
        </w:rPr>
        <w:t xml:space="preserve">0 </w:t>
      </w:r>
      <w:r w:rsidRPr="00D30F89">
        <w:rPr>
          <w:rFonts w:ascii="Times New Roman" w:eastAsia="Times New Roman" w:hAnsi="Times New Roman" w:cs="Times New Roman"/>
        </w:rPr>
        <w:t>динара;</w:t>
      </w:r>
    </w:p>
    <w:p w:rsidR="004B5421" w:rsidRPr="00D30F89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>За издава</w:t>
      </w:r>
      <w:r w:rsidR="004D7FBD" w:rsidRPr="00D30F89">
        <w:rPr>
          <w:rFonts w:ascii="Times New Roman" w:eastAsia="Times New Roman" w:hAnsi="Times New Roman" w:cs="Times New Roman"/>
        </w:rPr>
        <w:t>ње дозволе за</w:t>
      </w:r>
      <w:r w:rsidRPr="00D30F89">
        <w:rPr>
          <w:rFonts w:ascii="Times New Roman" w:eastAsia="Times New Roman" w:hAnsi="Times New Roman" w:cs="Times New Roman"/>
        </w:rPr>
        <w:t xml:space="preserve"> одлагање отпада </w:t>
      </w:r>
      <w:r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8A4BB1" w:rsidRPr="00D30F89">
        <w:rPr>
          <w:rFonts w:ascii="Times New Roman" w:eastAsia="Times New Roman" w:hAnsi="Times New Roman" w:cs="Times New Roman"/>
        </w:rPr>
        <w:t>81</w:t>
      </w:r>
      <w:r w:rsidR="008806A9" w:rsidRPr="00D30F89">
        <w:rPr>
          <w:rFonts w:ascii="Times New Roman" w:eastAsia="Times New Roman" w:hAnsi="Times New Roman" w:cs="Times New Roman"/>
        </w:rPr>
        <w:t>.</w:t>
      </w:r>
      <w:r w:rsidR="008A4BB1" w:rsidRPr="00D30F89">
        <w:rPr>
          <w:rFonts w:ascii="Times New Roman" w:eastAsia="Times New Roman" w:hAnsi="Times New Roman" w:cs="Times New Roman"/>
        </w:rPr>
        <w:t>36</w:t>
      </w:r>
      <w:r w:rsidR="008806A9" w:rsidRPr="00D30F89">
        <w:rPr>
          <w:rFonts w:ascii="Times New Roman" w:eastAsia="Times New Roman" w:hAnsi="Times New Roman" w:cs="Times New Roman"/>
        </w:rPr>
        <w:t xml:space="preserve">0 </w:t>
      </w:r>
      <w:r w:rsidRPr="00D30F89">
        <w:rPr>
          <w:rFonts w:ascii="Times New Roman" w:eastAsia="Times New Roman" w:hAnsi="Times New Roman" w:cs="Times New Roman"/>
        </w:rPr>
        <w:t>динара;</w:t>
      </w:r>
    </w:p>
    <w:p w:rsidR="004B5421" w:rsidRPr="00D30F89" w:rsidRDefault="004B5421" w:rsidP="004D7FBD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D30F89">
        <w:rPr>
          <w:rFonts w:ascii="Times New Roman" w:eastAsia="Times New Roman" w:hAnsi="Times New Roman" w:cs="Times New Roman"/>
        </w:rPr>
        <w:t xml:space="preserve">За издавање интегралне дозволе за управљање отпадом </w:t>
      </w:r>
      <w:r w:rsidRPr="00D30F89">
        <w:rPr>
          <w:rFonts w:ascii="Times New Roman" w:eastAsia="Calibri" w:hAnsi="Times New Roman" w:cs="Times New Roman"/>
        </w:rPr>
        <w:t xml:space="preserve">се наплаћује у износу </w:t>
      </w:r>
      <w:r w:rsidR="008806A9" w:rsidRPr="00D30F89">
        <w:rPr>
          <w:rFonts w:ascii="Times New Roman" w:eastAsia="Times New Roman" w:hAnsi="Times New Roman" w:cs="Times New Roman"/>
        </w:rPr>
        <w:t>13</w:t>
      </w:r>
      <w:r w:rsidR="008A4BB1" w:rsidRPr="00D30F89">
        <w:rPr>
          <w:rFonts w:ascii="Times New Roman" w:eastAsia="Times New Roman" w:hAnsi="Times New Roman" w:cs="Times New Roman"/>
        </w:rPr>
        <w:t>0</w:t>
      </w:r>
      <w:r w:rsidRPr="00D30F89">
        <w:rPr>
          <w:rFonts w:ascii="Times New Roman" w:eastAsia="Times New Roman" w:hAnsi="Times New Roman" w:cs="Times New Roman"/>
        </w:rPr>
        <w:t>.</w:t>
      </w:r>
      <w:r w:rsidR="008A4BB1" w:rsidRPr="00D30F89">
        <w:rPr>
          <w:rFonts w:ascii="Times New Roman" w:eastAsia="Times New Roman" w:hAnsi="Times New Roman" w:cs="Times New Roman"/>
        </w:rPr>
        <w:t>1</w:t>
      </w:r>
      <w:r w:rsidR="008806A9" w:rsidRPr="00D30F89">
        <w:rPr>
          <w:rFonts w:ascii="Times New Roman" w:eastAsia="Times New Roman" w:hAnsi="Times New Roman" w:cs="Times New Roman"/>
        </w:rPr>
        <w:t>4</w:t>
      </w:r>
      <w:r w:rsidRPr="00D30F89">
        <w:rPr>
          <w:rFonts w:ascii="Times New Roman" w:eastAsia="Times New Roman" w:hAnsi="Times New Roman" w:cs="Times New Roman"/>
        </w:rPr>
        <w:t>0 динара;</w:t>
      </w:r>
    </w:p>
    <w:p w:rsidR="00891E3D" w:rsidRPr="00D30F89" w:rsidRDefault="00851CDC" w:rsidP="00C5744D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D30F89">
        <w:rPr>
          <w:rFonts w:ascii="Times New Roman" w:eastAsia="Calibri" w:hAnsi="Times New Roman" w:cs="Times New Roman"/>
        </w:rPr>
        <w:t xml:space="preserve">по Закону о републичким административним таксама, Тарифни број 197. (Службени гласник РС“, бр. 43/2003, 51/2003 – испр., 61/2005, 101/2005 – др. закон, 5/2009, 54/2009, 50/2011, 70/2011 – усклађени дин. изн., 55/2012 – усклађени дин. изн., 93/2012, 47/2013 – усклађени дин. изн., 65/2013 – др. закон, 57/2014 – усклађени дин. изн., 45/2015 – усклађени дин. изн., 83/2015, 112/2015, 50/2016 – усклађени дин. изн., 61/2017 – усклађени дин. изн., 113/2017, 3/2018 </w:t>
      </w:r>
      <w:r w:rsidR="00891E3D" w:rsidRPr="00D30F89">
        <w:rPr>
          <w:rFonts w:ascii="Times New Roman" w:eastAsia="Calibri" w:hAnsi="Times New Roman" w:cs="Times New Roman"/>
        </w:rPr>
        <w:t>–</w:t>
      </w:r>
      <w:r w:rsidRPr="00D30F89">
        <w:rPr>
          <w:rFonts w:ascii="Times New Roman" w:eastAsia="Calibri" w:hAnsi="Times New Roman" w:cs="Times New Roman"/>
        </w:rPr>
        <w:t xml:space="preserve"> испр.,</w:t>
      </w:r>
      <w:r w:rsidR="00171D13" w:rsidRPr="00D30F89">
        <w:rPr>
          <w:rFonts w:ascii="Times New Roman" w:eastAsia="Calibri" w:hAnsi="Times New Roman" w:cs="Times New Roman"/>
        </w:rPr>
        <w:t xml:space="preserve"> 50/2018 – усклађени дин. изн.,</w:t>
      </w:r>
      <w:r w:rsidRPr="00D30F89">
        <w:rPr>
          <w:rFonts w:ascii="Times New Roman" w:eastAsia="Calibri" w:hAnsi="Times New Roman" w:cs="Times New Roman"/>
        </w:rPr>
        <w:t xml:space="preserve"> 95/2018</w:t>
      </w:r>
      <w:r w:rsidR="00171D13" w:rsidRPr="00D30F89">
        <w:rPr>
          <w:rFonts w:ascii="Times New Roman" w:eastAsia="Calibri" w:hAnsi="Times New Roman" w:cs="Times New Roman"/>
        </w:rPr>
        <w:t xml:space="preserve">, 38/2019 – усклађени дин. </w:t>
      </w:r>
      <w:r w:rsidR="006B581C" w:rsidRPr="00D30F89">
        <w:rPr>
          <w:rFonts w:ascii="Times New Roman" w:eastAsia="Calibri" w:hAnsi="Times New Roman" w:cs="Times New Roman"/>
        </w:rPr>
        <w:t>и</w:t>
      </w:r>
      <w:r w:rsidR="00171D13" w:rsidRPr="00D30F89">
        <w:rPr>
          <w:rFonts w:ascii="Times New Roman" w:eastAsia="Calibri" w:hAnsi="Times New Roman" w:cs="Times New Roman"/>
        </w:rPr>
        <w:t xml:space="preserve">зн., 86/2019, 90/2019 – испр., 98/2020 – усклађени дин. </w:t>
      </w:r>
      <w:r w:rsidR="006B581C" w:rsidRPr="00D30F89">
        <w:rPr>
          <w:rFonts w:ascii="Times New Roman" w:eastAsia="Calibri" w:hAnsi="Times New Roman" w:cs="Times New Roman"/>
        </w:rPr>
        <w:t>и</w:t>
      </w:r>
      <w:r w:rsidR="00891E3D" w:rsidRPr="00D30F89">
        <w:rPr>
          <w:rFonts w:ascii="Times New Roman" w:eastAsia="Calibri" w:hAnsi="Times New Roman" w:cs="Times New Roman"/>
        </w:rPr>
        <w:t xml:space="preserve">зн., </w:t>
      </w:r>
      <w:r w:rsidR="00171D13" w:rsidRPr="00D30F89">
        <w:rPr>
          <w:rFonts w:ascii="Times New Roman" w:eastAsia="Calibri" w:hAnsi="Times New Roman" w:cs="Times New Roman"/>
        </w:rPr>
        <w:t>144/2020</w:t>
      </w:r>
      <w:r w:rsidR="00891E3D" w:rsidRPr="00D30F89">
        <w:rPr>
          <w:rFonts w:ascii="Times New Roman" w:eastAsia="Calibri" w:hAnsi="Times New Roman" w:cs="Times New Roman"/>
        </w:rPr>
        <w:t>, 62/2021 – усклађени дин. изн. и 138/2022</w:t>
      </w:r>
      <w:r w:rsidR="008806A9" w:rsidRPr="00D30F89">
        <w:rPr>
          <w:rFonts w:ascii="Times New Roman" w:eastAsia="Calibri" w:hAnsi="Times New Roman" w:cs="Times New Roman"/>
        </w:rPr>
        <w:t xml:space="preserve"> и 54/2023 – усклађени дин. изн</w:t>
      </w:r>
      <w:r w:rsidRPr="00D30F89">
        <w:rPr>
          <w:rFonts w:ascii="Times New Roman" w:eastAsia="Calibri" w:hAnsi="Times New Roman" w:cs="Times New Roman"/>
        </w:rPr>
        <w:t xml:space="preserve">) на рачун </w:t>
      </w:r>
      <w:r w:rsidRPr="00D30F89">
        <w:rPr>
          <w:rFonts w:ascii="Times New Roman" w:eastAsia="Calibri" w:hAnsi="Times New Roman" w:cs="Times New Roman"/>
          <w:b/>
        </w:rPr>
        <w:t xml:space="preserve">840-742221843-57 </w:t>
      </w:r>
      <w:r w:rsidRPr="00D30F89">
        <w:rPr>
          <w:rFonts w:ascii="Times New Roman" w:eastAsia="Calibri" w:hAnsi="Times New Roman" w:cs="Times New Roman"/>
        </w:rPr>
        <w:t xml:space="preserve">модел </w:t>
      </w:r>
      <w:r w:rsidRPr="00D30F89">
        <w:rPr>
          <w:rFonts w:ascii="Times New Roman" w:eastAsia="Calibri" w:hAnsi="Times New Roman" w:cs="Times New Roman"/>
          <w:b/>
        </w:rPr>
        <w:t xml:space="preserve">97 </w:t>
      </w:r>
      <w:r w:rsidRPr="00D30F89">
        <w:rPr>
          <w:rFonts w:ascii="Times New Roman" w:eastAsia="Calibri" w:hAnsi="Times New Roman" w:cs="Times New Roman"/>
        </w:rPr>
        <w:t xml:space="preserve">позив на број </w:t>
      </w:r>
      <w:r w:rsidRPr="00D30F89">
        <w:rPr>
          <w:rFonts w:ascii="Times New Roman" w:eastAsia="Calibri" w:hAnsi="Times New Roman" w:cs="Times New Roman"/>
          <w:b/>
        </w:rPr>
        <w:t>47-114.</w:t>
      </w:r>
    </w:p>
    <w:p w:rsidR="0098697F" w:rsidRPr="00D30F89" w:rsidRDefault="004D7FBD" w:rsidP="0098697F">
      <w:pPr>
        <w:spacing w:line="240" w:lineRule="auto"/>
        <w:jc w:val="both"/>
        <w:rPr>
          <w:rFonts w:ascii="Times New Roman" w:eastAsia="Calibri" w:hAnsi="Times New Roman" w:cs="Times New Roman"/>
          <w:b/>
        </w:rPr>
      </w:pPr>
      <w:r w:rsidRPr="00D30F89">
        <w:rPr>
          <w:rFonts w:ascii="Times New Roman" w:hAnsi="Times New Roman" w:cs="Times New Roman"/>
        </w:rPr>
        <w:t xml:space="preserve">Накнада за услуге које </w:t>
      </w:r>
      <w:r w:rsidR="00171D13" w:rsidRPr="00D30F89">
        <w:rPr>
          <w:rFonts w:ascii="Times New Roman" w:hAnsi="Times New Roman" w:cs="Times New Roman"/>
        </w:rPr>
        <w:t>пружа</w:t>
      </w:r>
      <w:r w:rsidRPr="00D30F89">
        <w:rPr>
          <w:rFonts w:ascii="Times New Roman" w:hAnsi="Times New Roman" w:cs="Times New Roman"/>
        </w:rPr>
        <w:t xml:space="preserve"> Градска управа града Врања за оглашавањ</w:t>
      </w:r>
      <w:r w:rsidR="00DA4FBA" w:rsidRPr="00D30F89">
        <w:rPr>
          <w:rFonts w:ascii="Times New Roman" w:hAnsi="Times New Roman" w:cs="Times New Roman"/>
        </w:rPr>
        <w:t>e</w:t>
      </w:r>
      <w:r w:rsidRPr="00D30F89">
        <w:rPr>
          <w:rFonts w:ascii="Times New Roman" w:hAnsi="Times New Roman" w:cs="Times New Roman"/>
        </w:rPr>
        <w:t xml:space="preserve"> у једном дневном/недељном листу о поднетом захтеву за издавње дозволе из области</w:t>
      </w:r>
      <w:r w:rsidR="00891E3D" w:rsidRPr="00D30F89">
        <w:rPr>
          <w:rFonts w:ascii="Times New Roman" w:hAnsi="Times New Roman" w:cs="Times New Roman"/>
        </w:rPr>
        <w:t xml:space="preserve"> управљања отпадом у износу од 1</w:t>
      </w:r>
      <w:r w:rsidR="00E62A26" w:rsidRPr="00D30F89">
        <w:rPr>
          <w:rFonts w:ascii="Times New Roman" w:hAnsi="Times New Roman" w:cs="Times New Roman"/>
        </w:rPr>
        <w:t>1</w:t>
      </w:r>
      <w:r w:rsidR="00891E3D" w:rsidRPr="00D30F89">
        <w:rPr>
          <w:rFonts w:ascii="Times New Roman" w:hAnsi="Times New Roman" w:cs="Times New Roman"/>
        </w:rPr>
        <w:t>.</w:t>
      </w:r>
      <w:r w:rsidR="00E62A26" w:rsidRPr="00D30F89">
        <w:rPr>
          <w:rFonts w:ascii="Times New Roman" w:hAnsi="Times New Roman" w:cs="Times New Roman"/>
        </w:rPr>
        <w:t>90</w:t>
      </w:r>
      <w:r w:rsidRPr="00D30F89">
        <w:rPr>
          <w:rFonts w:ascii="Times New Roman" w:hAnsi="Times New Roman" w:cs="Times New Roman"/>
        </w:rPr>
        <w:t xml:space="preserve">0,00 динара, Одлуком о </w:t>
      </w:r>
      <w:r w:rsidR="00255700" w:rsidRPr="00D30F89">
        <w:rPr>
          <w:rFonts w:ascii="Times New Roman" w:hAnsi="Times New Roman" w:cs="Times New Roman"/>
        </w:rPr>
        <w:t xml:space="preserve">измени одлуке о </w:t>
      </w:r>
      <w:r w:rsidRPr="00D30F89">
        <w:rPr>
          <w:rFonts w:ascii="Times New Roman" w:hAnsi="Times New Roman" w:cs="Times New Roman"/>
        </w:rPr>
        <w:t xml:space="preserve">накнадама за услуге које </w:t>
      </w:r>
      <w:r w:rsidR="00255700" w:rsidRPr="00D30F89">
        <w:rPr>
          <w:rFonts w:ascii="Times New Roman" w:hAnsi="Times New Roman" w:cs="Times New Roman"/>
        </w:rPr>
        <w:t>пружа</w:t>
      </w:r>
      <w:r w:rsidRPr="00D30F89">
        <w:rPr>
          <w:rFonts w:ascii="Times New Roman" w:hAnsi="Times New Roman" w:cs="Times New Roman"/>
        </w:rPr>
        <w:t xml:space="preserve"> Градска управа града Врања </w:t>
      </w:r>
      <w:r w:rsidR="0098697F" w:rsidRPr="00D30F89">
        <w:rPr>
          <w:rFonts w:ascii="Times New Roman" w:hAnsi="Times New Roman" w:cs="Times New Roman"/>
        </w:rPr>
        <w:t>(„Службени гласник Града Врања“, бр. 37/2018, 29/2019, 8/2021</w:t>
      </w:r>
      <w:r w:rsidR="00E62A26" w:rsidRPr="00D30F89">
        <w:rPr>
          <w:rFonts w:ascii="Times New Roman" w:hAnsi="Times New Roman" w:cs="Times New Roman"/>
        </w:rPr>
        <w:t>,</w:t>
      </w:r>
      <w:r w:rsidR="0098697F" w:rsidRPr="00D30F89">
        <w:rPr>
          <w:rFonts w:ascii="Times New Roman" w:hAnsi="Times New Roman" w:cs="Times New Roman"/>
        </w:rPr>
        <w:t xml:space="preserve"> 27/2022</w:t>
      </w:r>
      <w:r w:rsidR="00E62A26" w:rsidRPr="00D30F89">
        <w:rPr>
          <w:rFonts w:ascii="Times New Roman" w:hAnsi="Times New Roman" w:cs="Times New Roman"/>
        </w:rPr>
        <w:t xml:space="preserve"> и 3/2024</w:t>
      </w:r>
      <w:r w:rsidR="0098697F" w:rsidRPr="00D30F89">
        <w:rPr>
          <w:rFonts w:ascii="Times New Roman" w:hAnsi="Times New Roman" w:cs="Times New Roman"/>
        </w:rPr>
        <w:t xml:space="preserve">) </w:t>
      </w:r>
      <w:r w:rsidRPr="00D30F89">
        <w:rPr>
          <w:rFonts w:ascii="Times New Roman" w:hAnsi="Times New Roman" w:cs="Times New Roman"/>
        </w:rPr>
        <w:t xml:space="preserve">(Тарифни број 9) се </w:t>
      </w:r>
      <w:r w:rsidRPr="00D30F89">
        <w:rPr>
          <w:rStyle w:val="Bodytext6"/>
          <w:rFonts w:cs="Times New Roman"/>
          <w:color w:val="000000"/>
          <w:sz w:val="22"/>
        </w:rPr>
        <w:t xml:space="preserve">уплаћује на рачун број </w:t>
      </w:r>
      <w:r w:rsidRPr="00D30F89">
        <w:rPr>
          <w:rFonts w:ascii="Times New Roman" w:hAnsi="Times New Roman" w:cs="Times New Roman"/>
        </w:rPr>
        <w:t xml:space="preserve">840-742341843-24, модел 97 </w:t>
      </w:r>
      <w:r w:rsidR="0098697F" w:rsidRPr="00D30F89">
        <w:rPr>
          <w:rFonts w:ascii="Times New Roman" w:hAnsi="Times New Roman" w:cs="Times New Roman"/>
        </w:rPr>
        <w:t>, модел 97, позив на број 47-114, сврха дознаке „накнада за услуге које пружа Градска управа града Врања“.</w:t>
      </w:r>
    </w:p>
    <w:p w:rsidR="003D05DD" w:rsidRPr="00D30F89" w:rsidRDefault="003D05DD" w:rsidP="00851CDC">
      <w:pPr>
        <w:jc w:val="both"/>
        <w:rPr>
          <w:rFonts w:ascii="Times New Roman" w:eastAsia="Calibri" w:hAnsi="Times New Roman" w:cs="Times New Roman"/>
          <w:b/>
        </w:rPr>
      </w:pPr>
    </w:p>
    <w:p w:rsidR="003D05DD" w:rsidRPr="00D30F89" w:rsidRDefault="003D05DD" w:rsidP="00851CDC">
      <w:pPr>
        <w:jc w:val="both"/>
        <w:rPr>
          <w:rFonts w:ascii="Times New Roman" w:eastAsia="Calibri" w:hAnsi="Times New Roman" w:cs="Times New Roman"/>
          <w:b/>
        </w:rPr>
      </w:pPr>
    </w:p>
    <w:p w:rsidR="00851CDC" w:rsidRPr="00D30F89" w:rsidRDefault="00851CDC">
      <w:pPr>
        <w:spacing w:after="150"/>
        <w:rPr>
          <w:rFonts w:ascii="Times New Roman" w:hAnsi="Times New Roman" w:cs="Times New Roman"/>
        </w:rPr>
      </w:pPr>
    </w:p>
    <w:p w:rsidR="00A2018C" w:rsidRPr="00D30F89" w:rsidRDefault="006626CA">
      <w:pPr>
        <w:rPr>
          <w:rFonts w:ascii="Times New Roman" w:hAnsi="Times New Roman" w:cs="Times New Roman"/>
        </w:rPr>
      </w:pPr>
      <w:bookmarkStart w:id="0" w:name="_idContainer004"/>
      <w:r w:rsidRPr="00D30F89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732145" cy="5485668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548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2018C" w:rsidRPr="00D30F89" w:rsidSect="00A2018C">
      <w:footerReference w:type="default" r:id="rId9"/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D8A" w:rsidRDefault="00831D8A" w:rsidP="00D30F89">
      <w:pPr>
        <w:spacing w:after="0" w:line="240" w:lineRule="auto"/>
      </w:pPr>
      <w:r>
        <w:separator/>
      </w:r>
    </w:p>
  </w:endnote>
  <w:endnote w:type="continuationSeparator" w:id="1">
    <w:p w:rsidR="00831D8A" w:rsidRDefault="00831D8A" w:rsidP="00D3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53189"/>
      <w:docPartObj>
        <w:docPartGallery w:val="Page Numbers (Bottom of Page)"/>
        <w:docPartUnique/>
      </w:docPartObj>
    </w:sdtPr>
    <w:sdtContent>
      <w:p w:rsidR="00D30F89" w:rsidRDefault="008A4A4D">
        <w:pPr>
          <w:pStyle w:val="Footer"/>
          <w:jc w:val="center"/>
        </w:pPr>
        <w:fldSimple w:instr=" PAGE   \* MERGEFORMAT ">
          <w:r w:rsidR="00D41ED4">
            <w:rPr>
              <w:noProof/>
            </w:rPr>
            <w:t>2</w:t>
          </w:r>
        </w:fldSimple>
      </w:p>
    </w:sdtContent>
  </w:sdt>
  <w:p w:rsidR="00D30F89" w:rsidRDefault="00D30F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D8A" w:rsidRDefault="00831D8A" w:rsidP="00D30F89">
      <w:pPr>
        <w:spacing w:after="0" w:line="240" w:lineRule="auto"/>
      </w:pPr>
      <w:r>
        <w:separator/>
      </w:r>
    </w:p>
  </w:footnote>
  <w:footnote w:type="continuationSeparator" w:id="1">
    <w:p w:rsidR="00831D8A" w:rsidRDefault="00831D8A" w:rsidP="00D30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565C7"/>
    <w:multiLevelType w:val="hybridMultilevel"/>
    <w:tmpl w:val="A7EEF5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18C"/>
    <w:rsid w:val="00010FE0"/>
    <w:rsid w:val="00171D13"/>
    <w:rsid w:val="001B27B5"/>
    <w:rsid w:val="001D5A26"/>
    <w:rsid w:val="00255700"/>
    <w:rsid w:val="003D05DD"/>
    <w:rsid w:val="0044750A"/>
    <w:rsid w:val="00447615"/>
    <w:rsid w:val="00466585"/>
    <w:rsid w:val="004B5421"/>
    <w:rsid w:val="004D7FBD"/>
    <w:rsid w:val="004F6C30"/>
    <w:rsid w:val="00514311"/>
    <w:rsid w:val="00574038"/>
    <w:rsid w:val="006626CA"/>
    <w:rsid w:val="00666813"/>
    <w:rsid w:val="006B581C"/>
    <w:rsid w:val="006E1B8D"/>
    <w:rsid w:val="0074062E"/>
    <w:rsid w:val="007A0CF9"/>
    <w:rsid w:val="00831D8A"/>
    <w:rsid w:val="00840A07"/>
    <w:rsid w:val="00851CDC"/>
    <w:rsid w:val="00866E91"/>
    <w:rsid w:val="008806A9"/>
    <w:rsid w:val="00891E3D"/>
    <w:rsid w:val="008A23C8"/>
    <w:rsid w:val="008A4A4D"/>
    <w:rsid w:val="008A4BB1"/>
    <w:rsid w:val="008E0AEB"/>
    <w:rsid w:val="0098697F"/>
    <w:rsid w:val="009B6702"/>
    <w:rsid w:val="00A02A6C"/>
    <w:rsid w:val="00A2018C"/>
    <w:rsid w:val="00A83856"/>
    <w:rsid w:val="00B54E46"/>
    <w:rsid w:val="00B818E7"/>
    <w:rsid w:val="00BE06F0"/>
    <w:rsid w:val="00C5744D"/>
    <w:rsid w:val="00C65439"/>
    <w:rsid w:val="00D30F89"/>
    <w:rsid w:val="00D41ED4"/>
    <w:rsid w:val="00D86847"/>
    <w:rsid w:val="00DA4FBA"/>
    <w:rsid w:val="00E62A26"/>
    <w:rsid w:val="00E66280"/>
    <w:rsid w:val="00EC1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sid w:val="00A2018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20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efaults">
    <w:name w:val="DocDefaults"/>
    <w:rsid w:val="00A2018C"/>
  </w:style>
  <w:style w:type="paragraph" w:customStyle="1" w:styleId="Zaglavlje">
    <w:name w:val="Zaglavlje"/>
    <w:basedOn w:val="Normal"/>
    <w:next w:val="BodyText"/>
    <w:rsid w:val="008E0AEB"/>
    <w:pPr>
      <w:keepNext/>
      <w:tabs>
        <w:tab w:val="center" w:pos="4513"/>
        <w:tab w:val="right" w:pos="9026"/>
      </w:tabs>
      <w:suppressAutoHyphens/>
      <w:spacing w:before="240" w:after="120" w:line="240" w:lineRule="auto"/>
    </w:pPr>
    <w:rPr>
      <w:rFonts w:ascii="Arial" w:eastAsia="Microsoft YaHei" w:hAnsi="Arial" w:cs="Times New Roman"/>
      <w:kern w:val="1"/>
      <w:sz w:val="28"/>
      <w:szCs w:val="28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8E0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E0AEB"/>
    <w:rPr>
      <w:rFonts w:ascii="Verdana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AEB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51CDC"/>
    <w:rPr>
      <w:b/>
      <w:bCs/>
    </w:rPr>
  </w:style>
  <w:style w:type="paragraph" w:customStyle="1" w:styleId="normal0">
    <w:name w:val="normal"/>
    <w:basedOn w:val="Normal"/>
    <w:rsid w:val="003D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d">
    <w:name w:val="normaltd"/>
    <w:basedOn w:val="Normal"/>
    <w:rsid w:val="003D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3D05DD"/>
    <w:pPr>
      <w:ind w:left="720"/>
      <w:contextualSpacing/>
    </w:pPr>
  </w:style>
  <w:style w:type="character" w:customStyle="1" w:styleId="Bodytext6">
    <w:name w:val="Body text (6)_"/>
    <w:rsid w:val="004D7FBD"/>
    <w:rPr>
      <w:rFonts w:ascii="Times New Roman" w:hAnsi="Times New Roman"/>
      <w:sz w:val="23"/>
    </w:rPr>
  </w:style>
  <w:style w:type="paragraph" w:styleId="Footer">
    <w:name w:val="footer"/>
    <w:basedOn w:val="Normal"/>
    <w:link w:val="FooterChar"/>
    <w:uiPriority w:val="99"/>
    <w:unhideWhenUsed/>
    <w:rsid w:val="00D30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F89"/>
    <w:rPr>
      <w:rFonts w:ascii="Verdana" w:hAnsi="Verdana" w:cs="Verdana"/>
    </w:rPr>
  </w:style>
  <w:style w:type="paragraph" w:styleId="NoSpacing">
    <w:name w:val="No Spacing"/>
    <w:qFormat/>
    <w:rsid w:val="00D41ED4"/>
    <w:pPr>
      <w:suppressAutoHyphens/>
      <w:spacing w:after="0" w:line="240" w:lineRule="auto"/>
    </w:pPr>
    <w:rPr>
      <w:rFonts w:ascii="Calibri" w:eastAsia="SimSun" w:hAnsi="Calibri" w:cs="Times New Roman"/>
      <w:color w:val="00000A"/>
      <w:kern w:val="1"/>
      <w:sz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9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Djordjevic Milia</dc:creator>
  <cp:lastModifiedBy>urb-06-2012</cp:lastModifiedBy>
  <cp:revision>22</cp:revision>
  <cp:lastPrinted>2018-07-11T10:24:00Z</cp:lastPrinted>
  <dcterms:created xsi:type="dcterms:W3CDTF">2018-07-11T10:26:00Z</dcterms:created>
  <dcterms:modified xsi:type="dcterms:W3CDTF">2025-05-20T12:03:00Z</dcterms:modified>
</cp:coreProperties>
</file>